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F8" w:rsidRDefault="000D72F8" w:rsidP="002B3DDA">
      <w:pPr>
        <w:pStyle w:val="Sarakstarindkopa"/>
        <w:numPr>
          <w:ilvl w:val="0"/>
          <w:numId w:val="3"/>
        </w:numPr>
        <w:suppressAutoHyphens w:val="0"/>
        <w:ind w:right="-85"/>
        <w:jc w:val="right"/>
        <w:rPr>
          <w:rFonts w:ascii="Times New Roman" w:hAnsi="Times New Roman"/>
          <w:sz w:val="24"/>
        </w:rPr>
      </w:pPr>
      <w:r w:rsidRPr="002B3DDA">
        <w:rPr>
          <w:rFonts w:ascii="Times New Roman" w:hAnsi="Times New Roman"/>
          <w:sz w:val="24"/>
        </w:rPr>
        <w:t xml:space="preserve">Pielikums </w:t>
      </w:r>
    </w:p>
    <w:p w:rsidR="00FC3C5C" w:rsidRPr="002B3DDA" w:rsidRDefault="00FC3C5C" w:rsidP="00FC3C5C">
      <w:pPr>
        <w:pStyle w:val="Sarakstarindkopa"/>
        <w:suppressAutoHyphens w:val="0"/>
        <w:ind w:right="-85"/>
        <w:jc w:val="center"/>
        <w:rPr>
          <w:rFonts w:ascii="Times New Roman" w:hAnsi="Times New Roman"/>
          <w:sz w:val="24"/>
        </w:rPr>
      </w:pPr>
    </w:p>
    <w:p w:rsidR="000D72F8" w:rsidRPr="0051116F" w:rsidRDefault="000D72F8" w:rsidP="003C6BFB">
      <w:pPr>
        <w:pStyle w:val="Pamatteksts2"/>
        <w:suppressAutoHyphens w:val="0"/>
        <w:ind w:right="-85"/>
        <w:jc w:val="both"/>
        <w:rPr>
          <w:rFonts w:ascii="Times New Roman" w:hAnsi="Times New Roman"/>
          <w:b/>
          <w:sz w:val="24"/>
          <w:u w:val="single"/>
        </w:rPr>
      </w:pPr>
    </w:p>
    <w:p w:rsidR="000D72F8" w:rsidRDefault="000D72F8" w:rsidP="000D72F8">
      <w:pPr>
        <w:pStyle w:val="Pamatteksts2"/>
        <w:ind w:right="-85"/>
        <w:jc w:val="both"/>
        <w:rPr>
          <w:rFonts w:ascii="Times New Roman" w:hAnsi="Times New Roman"/>
          <w:b/>
          <w:sz w:val="24"/>
        </w:rPr>
      </w:pPr>
      <w:r w:rsidRPr="0051116F">
        <w:rPr>
          <w:rFonts w:ascii="Times New Roman" w:hAnsi="Times New Roman"/>
          <w:b/>
          <w:sz w:val="24"/>
        </w:rPr>
        <w:t xml:space="preserve"> </w:t>
      </w:r>
      <w:proofErr w:type="spellStart"/>
      <w:r w:rsidR="003C6BFB">
        <w:rPr>
          <w:rFonts w:ascii="Times New Roman" w:hAnsi="Times New Roman"/>
          <w:b/>
          <w:sz w:val="24"/>
        </w:rPr>
        <w:t>Darbnīcu</w:t>
      </w:r>
      <w:proofErr w:type="spellEnd"/>
      <w:r w:rsidR="003C6BFB">
        <w:rPr>
          <w:rFonts w:ascii="Times New Roman" w:hAnsi="Times New Roman"/>
          <w:b/>
          <w:sz w:val="24"/>
        </w:rPr>
        <w:t xml:space="preserve"> </w:t>
      </w:r>
      <w:proofErr w:type="spellStart"/>
      <w:r w:rsidR="003C6BFB">
        <w:rPr>
          <w:rFonts w:ascii="Times New Roman" w:hAnsi="Times New Roman"/>
          <w:b/>
          <w:sz w:val="24"/>
        </w:rPr>
        <w:t>ēkas</w:t>
      </w:r>
      <w:proofErr w:type="spellEnd"/>
      <w:r w:rsidRPr="0051116F">
        <w:rPr>
          <w:rFonts w:ascii="Times New Roman" w:hAnsi="Times New Roman"/>
          <w:b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/>
          <w:sz w:val="24"/>
        </w:rPr>
        <w:t>telpu</w:t>
      </w:r>
      <w:proofErr w:type="spellEnd"/>
      <w:r w:rsidRPr="0051116F">
        <w:rPr>
          <w:rFonts w:ascii="Times New Roman" w:hAnsi="Times New Roman"/>
          <w:b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/>
          <w:sz w:val="24"/>
        </w:rPr>
        <w:t>saraksts</w:t>
      </w:r>
      <w:proofErr w:type="spellEnd"/>
      <w:r w:rsidRPr="0051116F">
        <w:rPr>
          <w:rFonts w:ascii="Times New Roman" w:hAnsi="Times New Roman"/>
          <w:b/>
          <w:sz w:val="24"/>
        </w:rPr>
        <w:t xml:space="preserve"> </w:t>
      </w:r>
    </w:p>
    <w:p w:rsidR="0051116F" w:rsidRPr="0051116F" w:rsidRDefault="0051116F" w:rsidP="000D72F8">
      <w:pPr>
        <w:pStyle w:val="Pamatteksts2"/>
        <w:ind w:right="-85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541"/>
        <w:gridCol w:w="3119"/>
        <w:gridCol w:w="992"/>
        <w:gridCol w:w="2404"/>
      </w:tblGrid>
      <w:tr w:rsidR="00701383" w:rsidRPr="0051116F" w:rsidTr="00661162"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4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Telpas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vai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telpu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grupas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nosaukums</w:t>
            </w:r>
            <w:proofErr w:type="spellEnd"/>
          </w:p>
        </w:tc>
        <w:tc>
          <w:tcPr>
            <w:tcW w:w="3119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Telpas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programma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Platība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51116F">
              <w:rPr>
                <w:rFonts w:ascii="Times New Roman" w:hAnsi="Times New Roman"/>
                <w:b/>
                <w:sz w:val="24"/>
              </w:rPr>
              <w:t>kvm</w:t>
            </w:r>
            <w:proofErr w:type="spellEnd"/>
            <w:r w:rsidRPr="0051116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404" w:type="dxa"/>
          </w:tcPr>
          <w:p w:rsidR="002B3DDA" w:rsidRPr="0051116F" w:rsidRDefault="00A03459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Īpašas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prasības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1116F" w:rsidRPr="0051116F" w:rsidTr="00661162">
        <w:trPr>
          <w:cantSplit/>
        </w:trPr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652" w:type="dxa"/>
            <w:gridSpan w:val="3"/>
            <w:tcBorders>
              <w:top w:val="nil"/>
            </w:tcBorders>
          </w:tcPr>
          <w:p w:rsidR="002B3DDA" w:rsidRPr="0051116F" w:rsidRDefault="00A03459" w:rsidP="003C6BFB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Stāvs</w:t>
            </w:r>
            <w:proofErr w:type="spellEnd"/>
          </w:p>
        </w:tc>
        <w:tc>
          <w:tcPr>
            <w:tcW w:w="2404" w:type="dxa"/>
            <w:tcBorders>
              <w:top w:val="nil"/>
            </w:tcBorders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01383" w:rsidRPr="0051116F" w:rsidTr="00661162"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1.1.</w:t>
            </w:r>
          </w:p>
        </w:tc>
        <w:tc>
          <w:tcPr>
            <w:tcW w:w="2541" w:type="dxa"/>
          </w:tcPr>
          <w:p w:rsidR="002B3DDA" w:rsidRPr="0051116F" w:rsidRDefault="003C6BFB" w:rsidP="0047608F">
            <w:pPr>
              <w:pStyle w:val="Pamatteksts2"/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Ieejas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zona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vējtveri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sanitārajiem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mezgliem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palīgtelpu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apkopes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inventāram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2B3DDA" w:rsidRPr="0051116F" w:rsidRDefault="003C6BFB" w:rsidP="00A03459">
            <w:pPr>
              <w:pStyle w:val="Pamatteksts2"/>
              <w:ind w:right="-85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Ieejas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zona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izvietota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ēkas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stāvā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no </w:t>
            </w:r>
            <w:proofErr w:type="spellStart"/>
            <w:r>
              <w:rPr>
                <w:rFonts w:ascii="Times New Roman" w:hAnsi="Times New Roman"/>
                <w:sz w:val="24"/>
              </w:rPr>
              <w:t>tās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paredzeta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ieeja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telpā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Ieejas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zonā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paredzēt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garderobes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zonu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(20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individuāliem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skapīšiem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2B3DDA" w:rsidRPr="0051116F" w:rsidRDefault="003C6BFB" w:rsidP="0047608F">
            <w:pPr>
              <w:pStyle w:val="Pamatteksts2"/>
              <w:ind w:right="-8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– 40 </w:t>
            </w:r>
            <w:proofErr w:type="spellStart"/>
            <w:r>
              <w:rPr>
                <w:rFonts w:ascii="Times New Roman" w:hAnsi="Times New Roman"/>
                <w:sz w:val="24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648D5" w:rsidRPr="0051116F">
              <w:rPr>
                <w:rFonts w:ascii="Times New Roman" w:hAnsi="Times New Roman"/>
                <w:sz w:val="24"/>
              </w:rPr>
              <w:t xml:space="preserve"> </w:t>
            </w:r>
          </w:p>
          <w:p w:rsidR="002B3DDA" w:rsidRPr="0051116F" w:rsidRDefault="002B3DDA" w:rsidP="0047608F">
            <w:pPr>
              <w:pStyle w:val="Pamatteksts2"/>
              <w:ind w:right="-8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4" w:type="dxa"/>
          </w:tcPr>
          <w:p w:rsidR="002B3DDA" w:rsidRDefault="00A03459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A03459" w:rsidRDefault="00A03459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</w:p>
          <w:p w:rsidR="00A03459" w:rsidRPr="0051116F" w:rsidRDefault="00A03459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2,70 m </w:t>
            </w:r>
          </w:p>
        </w:tc>
      </w:tr>
      <w:tr w:rsidR="00701383" w:rsidRPr="0051116F" w:rsidTr="00661162"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1.2.</w:t>
            </w:r>
          </w:p>
        </w:tc>
        <w:tc>
          <w:tcPr>
            <w:tcW w:w="2541" w:type="dxa"/>
          </w:tcPr>
          <w:p w:rsidR="002B3DDA" w:rsidRPr="0051116F" w:rsidRDefault="003C6BFB" w:rsidP="003C6BFB">
            <w:pPr>
              <w:pStyle w:val="Pamatteksts2"/>
              <w:tabs>
                <w:tab w:val="left" w:pos="2072"/>
              </w:tabs>
              <w:ind w:right="25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Kokapstrādes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darbnīca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2B3DDA" w:rsidRPr="00142441" w:rsidRDefault="003C6BFB" w:rsidP="0047608F">
            <w:pPr>
              <w:pStyle w:val="Pamatteksts2"/>
              <w:ind w:right="30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A03459">
              <w:rPr>
                <w:rFonts w:ascii="Times New Roman" w:hAnsi="Times New Roman"/>
                <w:sz w:val="24"/>
              </w:rPr>
              <w:t>Darbnīcā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03459">
              <w:rPr>
                <w:rFonts w:ascii="Times New Roman" w:hAnsi="Times New Roman"/>
                <w:sz w:val="24"/>
              </w:rPr>
              <w:t>paredzets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03459">
              <w:rPr>
                <w:rFonts w:ascii="Times New Roman" w:hAnsi="Times New Roman"/>
                <w:sz w:val="24"/>
              </w:rPr>
              <w:t>izvietot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03459">
              <w:rPr>
                <w:rFonts w:ascii="Times New Roman" w:hAnsi="Times New Roman"/>
                <w:sz w:val="24"/>
              </w:rPr>
              <w:t>esošo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03459">
              <w:rPr>
                <w:rFonts w:ascii="Times New Roman" w:hAnsi="Times New Roman"/>
                <w:sz w:val="24"/>
              </w:rPr>
              <w:t>aprīkojumu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- </w:t>
            </w:r>
            <w:r w:rsidR="00142441" w:rsidRPr="00A03459">
              <w:rPr>
                <w:rFonts w:ascii="Times New Roman" w:hAnsi="Times New Roman"/>
                <w:sz w:val="24"/>
              </w:rPr>
              <w:t xml:space="preserve"> </w:t>
            </w:r>
            <w:r w:rsidR="00A03459" w:rsidRPr="00A03459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="00A03459" w:rsidRPr="00A03459">
              <w:rPr>
                <w:rFonts w:ascii="Times New Roman" w:hAnsi="Times New Roman"/>
                <w:sz w:val="24"/>
              </w:rPr>
              <w:t>kokapstrādes</w:t>
            </w:r>
            <w:proofErr w:type="spellEnd"/>
            <w:r w:rsidR="00A03459" w:rsidRP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 w:rsidRPr="00A03459">
              <w:rPr>
                <w:rFonts w:ascii="Times New Roman" w:hAnsi="Times New Roman"/>
                <w:sz w:val="24"/>
              </w:rPr>
              <w:t>darbagaldus</w:t>
            </w:r>
            <w:proofErr w:type="spellEnd"/>
            <w:r w:rsidR="00A03459" w:rsidRPr="00A03459">
              <w:rPr>
                <w:rFonts w:ascii="Times New Roman" w:hAnsi="Times New Roman"/>
                <w:sz w:val="24"/>
              </w:rPr>
              <w:t>,______</w:t>
            </w:r>
          </w:p>
        </w:tc>
        <w:tc>
          <w:tcPr>
            <w:tcW w:w="992" w:type="dxa"/>
          </w:tcPr>
          <w:p w:rsidR="002B3DDA" w:rsidRPr="00142441" w:rsidRDefault="002B3DDA" w:rsidP="00A03459">
            <w:pPr>
              <w:pStyle w:val="Pamatteksts2"/>
              <w:ind w:right="-85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A03459">
              <w:rPr>
                <w:rFonts w:ascii="Times New Roman" w:hAnsi="Times New Roman"/>
                <w:sz w:val="24"/>
              </w:rPr>
              <w:t xml:space="preserve"> </w:t>
            </w:r>
            <w:r w:rsidR="00A03459" w:rsidRPr="00A03459">
              <w:rPr>
                <w:rFonts w:ascii="Times New Roman" w:hAnsi="Times New Roman"/>
                <w:sz w:val="24"/>
              </w:rPr>
              <w:t xml:space="preserve">130 </w:t>
            </w:r>
            <w:proofErr w:type="spellStart"/>
            <w:r w:rsidRPr="00A03459">
              <w:rPr>
                <w:rFonts w:ascii="Times New Roman" w:hAnsi="Times New Roman"/>
                <w:sz w:val="24"/>
              </w:rPr>
              <w:t>kvm</w:t>
            </w:r>
            <w:proofErr w:type="spellEnd"/>
            <w:r w:rsidRPr="00A034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2B3DDA" w:rsidRPr="0051116F" w:rsidRDefault="00A03459" w:rsidP="00A03459">
            <w:pPr>
              <w:pStyle w:val="Pamatteksts2"/>
              <w:ind w:right="-8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6,0 m, </w:t>
            </w:r>
            <w:proofErr w:type="spellStart"/>
            <w:r>
              <w:rPr>
                <w:rFonts w:ascii="Times New Roman" w:hAnsi="Times New Roman"/>
                <w:sz w:val="24"/>
              </w:rPr>
              <w:t>iespējams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daļu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plānot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augstumu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2,70 m </w:t>
            </w:r>
          </w:p>
        </w:tc>
      </w:tr>
      <w:tr w:rsidR="00701383" w:rsidRPr="0051116F" w:rsidTr="00661162">
        <w:trPr>
          <w:trHeight w:val="540"/>
        </w:trPr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1.3.</w:t>
            </w:r>
          </w:p>
        </w:tc>
        <w:tc>
          <w:tcPr>
            <w:tcW w:w="2541" w:type="dxa"/>
          </w:tcPr>
          <w:p w:rsidR="002B3DDA" w:rsidRPr="0051116F" w:rsidRDefault="00A03459" w:rsidP="004760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Mācību meistara telpa </w:t>
            </w:r>
          </w:p>
        </w:tc>
        <w:tc>
          <w:tcPr>
            <w:tcW w:w="3119" w:type="dxa"/>
          </w:tcPr>
          <w:p w:rsidR="002B3DDA" w:rsidRPr="0051116F" w:rsidRDefault="00661162" w:rsidP="00C31C55">
            <w:pPr>
              <w:pStyle w:val="Pamatteksts2"/>
              <w:ind w:right="3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</w:t>
            </w:r>
            <w:r w:rsidR="00A03459">
              <w:rPr>
                <w:rFonts w:ascii="Times New Roman" w:hAnsi="Times New Roman"/>
                <w:sz w:val="24"/>
              </w:rPr>
              <w:t>pa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paredzēta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instrumentu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metodisko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materiālu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uzglabāšanai</w:t>
            </w:r>
            <w:proofErr w:type="spellEnd"/>
            <w:r w:rsidR="00A03459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2B3DDA" w:rsidRPr="0051116F" w:rsidRDefault="00A03459" w:rsidP="00661162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61162">
              <w:rPr>
                <w:rFonts w:ascii="Times New Roman" w:hAnsi="Times New Roman"/>
                <w:sz w:val="24"/>
              </w:rPr>
              <w:t xml:space="preserve">5 – 18 </w:t>
            </w:r>
            <w:proofErr w:type="spellStart"/>
            <w:r>
              <w:rPr>
                <w:rFonts w:ascii="Times New Roman" w:hAnsi="Times New Roman"/>
                <w:sz w:val="24"/>
              </w:rPr>
              <w:t>kvm</w:t>
            </w:r>
            <w:proofErr w:type="spellEnd"/>
            <w:r w:rsidR="002B3DDA" w:rsidRPr="005111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2B3DDA" w:rsidRPr="0051116F" w:rsidRDefault="002B3DDA" w:rsidP="00A03459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</w:p>
        </w:tc>
      </w:tr>
      <w:tr w:rsidR="00701383" w:rsidRPr="0051116F" w:rsidTr="00661162">
        <w:trPr>
          <w:trHeight w:val="825"/>
        </w:trPr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1.4.</w:t>
            </w:r>
          </w:p>
        </w:tc>
        <w:tc>
          <w:tcPr>
            <w:tcW w:w="2541" w:type="dxa"/>
          </w:tcPr>
          <w:p w:rsidR="002B3DDA" w:rsidRPr="0051116F" w:rsidRDefault="00A03459" w:rsidP="00A03459">
            <w:pPr>
              <w:pStyle w:val="Pamatteksts2"/>
              <w:tabs>
                <w:tab w:val="left" w:pos="2072"/>
              </w:tabs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Kokmateriālu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noliktava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CB073F" w:rsidRPr="0051116F" w:rsidRDefault="00A03459" w:rsidP="005678C1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materiālu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tai </w:t>
            </w:r>
            <w:proofErr w:type="spellStart"/>
            <w:r>
              <w:rPr>
                <w:rFonts w:ascii="Times New Roman" w:hAnsi="Times New Roman"/>
                <w:sz w:val="24"/>
              </w:rPr>
              <w:t>skaitā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</w:t>
            </w:r>
            <w:r w:rsidR="005678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78C1">
              <w:rPr>
                <w:rFonts w:ascii="Times New Roman" w:hAnsi="Times New Roman"/>
                <w:sz w:val="24"/>
              </w:rPr>
              <w:t>dēļ</w:t>
            </w:r>
            <w:r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saplākšn</w:t>
            </w:r>
            <w:r w:rsidR="005678C1">
              <w:rPr>
                <w:rFonts w:ascii="Times New Roman" w:hAnsi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masīvkoku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uzglabāšana</w:t>
            </w:r>
            <w:proofErr w:type="spellEnd"/>
          </w:p>
        </w:tc>
        <w:tc>
          <w:tcPr>
            <w:tcW w:w="992" w:type="dxa"/>
          </w:tcPr>
          <w:p w:rsidR="002B3DDA" w:rsidRPr="0051116F" w:rsidRDefault="00661162" w:rsidP="00661162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A034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3459">
              <w:rPr>
                <w:rFonts w:ascii="Times New Roman" w:hAnsi="Times New Roman"/>
                <w:sz w:val="24"/>
              </w:rPr>
              <w:t>kvm</w:t>
            </w:r>
            <w:proofErr w:type="spellEnd"/>
            <w:r w:rsidR="002B3DDA" w:rsidRPr="005111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661162" w:rsidRDefault="005678C1" w:rsidP="005678C1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Kokmateriālu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noliktava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funkcionāli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kokapstrādes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Nepieciešami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vārti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4"/>
              </w:rPr>
              <w:t>skolas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pagalma</w:t>
            </w:r>
            <w:proofErr w:type="spellEnd"/>
          </w:p>
          <w:p w:rsidR="002B3DDA" w:rsidRPr="0051116F" w:rsidRDefault="00661162" w:rsidP="005678C1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2,50 m</w:t>
            </w:r>
            <w:r w:rsidR="005678C1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701383" w:rsidRPr="0051116F" w:rsidTr="00661162">
        <w:trPr>
          <w:trHeight w:val="264"/>
        </w:trPr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1.5.</w:t>
            </w:r>
          </w:p>
        </w:tc>
        <w:tc>
          <w:tcPr>
            <w:tcW w:w="2541" w:type="dxa"/>
          </w:tcPr>
          <w:p w:rsidR="002B3DDA" w:rsidRPr="0051116F" w:rsidRDefault="005678C1" w:rsidP="0047608F">
            <w:pPr>
              <w:pStyle w:val="Pamatteksts2"/>
              <w:tabs>
                <w:tab w:val="left" w:pos="2072"/>
              </w:tabs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Pacēlāja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2B3DDA" w:rsidRPr="0051116F" w:rsidRDefault="005678C1" w:rsidP="005678C1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izvietota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platforma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kravas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pacēlājs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savieno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 </w:t>
            </w:r>
            <w:proofErr w:type="gramStart"/>
            <w:r>
              <w:rPr>
                <w:rFonts w:ascii="Times New Roman" w:hAnsi="Times New Roman"/>
                <w:sz w:val="24"/>
              </w:rPr>
              <w:t>un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4"/>
              </w:rPr>
              <w:t>stāvu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B3DDA" w:rsidRPr="0051116F" w:rsidRDefault="005678C1" w:rsidP="00661162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6116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- 1</w:t>
            </w:r>
            <w:r w:rsidR="0066116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B3DDA" w:rsidRPr="005111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B3DDA" w:rsidRPr="0051116F">
              <w:rPr>
                <w:rFonts w:ascii="Times New Roman" w:hAnsi="Times New Roman"/>
                <w:sz w:val="24"/>
              </w:rPr>
              <w:t>kvm</w:t>
            </w:r>
            <w:proofErr w:type="spellEnd"/>
          </w:p>
        </w:tc>
        <w:tc>
          <w:tcPr>
            <w:tcW w:w="2404" w:type="dxa"/>
          </w:tcPr>
          <w:p w:rsidR="002B3DDA" w:rsidRDefault="005678C1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funkcionāli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kokmateriļu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noliktavu</w:t>
            </w:r>
            <w:proofErr w:type="spellEnd"/>
            <w:r w:rsidR="0066116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61162" w:rsidRPr="0051116F" w:rsidRDefault="00661162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2,50 m</w:t>
            </w:r>
          </w:p>
        </w:tc>
      </w:tr>
      <w:tr w:rsidR="00701383" w:rsidRPr="0051116F" w:rsidTr="00661162">
        <w:trPr>
          <w:trHeight w:val="870"/>
        </w:trPr>
        <w:tc>
          <w:tcPr>
            <w:tcW w:w="861" w:type="dxa"/>
          </w:tcPr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 w:rsidRPr="0051116F">
              <w:rPr>
                <w:rFonts w:ascii="Times New Roman" w:hAnsi="Times New Roman"/>
                <w:b/>
                <w:sz w:val="24"/>
              </w:rPr>
              <w:t>1.4.</w:t>
            </w:r>
          </w:p>
          <w:p w:rsidR="002B3DDA" w:rsidRPr="0051116F" w:rsidRDefault="002B3DDA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2B3DDA" w:rsidRPr="0051116F" w:rsidRDefault="005678C1" w:rsidP="002B3DDA">
            <w:pPr>
              <w:pStyle w:val="Pamatteksts2"/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Garāža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2B3DDA" w:rsidRPr="0051116F" w:rsidRDefault="005678C1" w:rsidP="0047608F">
            <w:pPr>
              <w:pStyle w:val="Pamatteksts2"/>
              <w:ind w:right="30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Paredzet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iespēju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kravas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pasažieru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miktrioautobusa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novietošanai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B3DDA" w:rsidRPr="0051116F" w:rsidRDefault="00661162" w:rsidP="00701383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5678C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78C1">
              <w:rPr>
                <w:rFonts w:ascii="Times New Roman" w:hAnsi="Times New Roman"/>
                <w:sz w:val="24"/>
              </w:rPr>
              <w:t>kvm</w:t>
            </w:r>
            <w:proofErr w:type="spellEnd"/>
            <w:r w:rsidR="002B3DDA" w:rsidRPr="005111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661162" w:rsidRDefault="005678C1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Nepieciešami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vārti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4"/>
              </w:rPr>
              <w:t>skolas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pagalma</w:t>
            </w:r>
            <w:proofErr w:type="spellEnd"/>
          </w:p>
          <w:p w:rsidR="002B3DDA" w:rsidRPr="0051116F" w:rsidRDefault="00661162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2,50 m</w:t>
            </w:r>
            <w:r w:rsidR="005678C1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5678C1" w:rsidRPr="0051116F" w:rsidTr="00661162">
        <w:trPr>
          <w:trHeight w:val="195"/>
        </w:trPr>
        <w:tc>
          <w:tcPr>
            <w:tcW w:w="861" w:type="dxa"/>
          </w:tcPr>
          <w:p w:rsidR="005678C1" w:rsidRPr="0051116F" w:rsidRDefault="005678C1" w:rsidP="005678C1">
            <w:pPr>
              <w:pStyle w:val="Pamatteksts2"/>
              <w:numPr>
                <w:ilvl w:val="0"/>
                <w:numId w:val="3"/>
              </w:numPr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5678C1" w:rsidRDefault="005678C1" w:rsidP="005678C1">
            <w:pPr>
              <w:pStyle w:val="Pamatteksts2"/>
              <w:ind w:left="360" w:right="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2.stāvs </w:t>
            </w:r>
          </w:p>
        </w:tc>
        <w:tc>
          <w:tcPr>
            <w:tcW w:w="3119" w:type="dxa"/>
          </w:tcPr>
          <w:p w:rsidR="005678C1" w:rsidRDefault="005678C1" w:rsidP="0047608F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678C1" w:rsidRDefault="005678C1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</w:p>
        </w:tc>
        <w:tc>
          <w:tcPr>
            <w:tcW w:w="2404" w:type="dxa"/>
          </w:tcPr>
          <w:p w:rsidR="005678C1" w:rsidRDefault="005678C1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</w:p>
        </w:tc>
      </w:tr>
      <w:tr w:rsidR="005678C1" w:rsidRPr="0051116F" w:rsidTr="00661162">
        <w:trPr>
          <w:trHeight w:val="150"/>
        </w:trPr>
        <w:tc>
          <w:tcPr>
            <w:tcW w:w="861" w:type="dxa"/>
          </w:tcPr>
          <w:p w:rsidR="005678C1" w:rsidRPr="0051116F" w:rsidRDefault="005678C1" w:rsidP="0047608F">
            <w:pPr>
              <w:pStyle w:val="Pamatteksts2"/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</w:t>
            </w:r>
            <w:r w:rsidR="0070138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41" w:type="dxa"/>
          </w:tcPr>
          <w:p w:rsidR="005678C1" w:rsidRDefault="00701383" w:rsidP="002B3DDA">
            <w:pPr>
              <w:pStyle w:val="Pamatteksts2"/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Maketēšanas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678C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5678C1">
              <w:rPr>
                <w:rFonts w:ascii="Times New Roman" w:hAnsi="Times New Roman"/>
                <w:b/>
                <w:sz w:val="24"/>
              </w:rPr>
              <w:t>darbnīca</w:t>
            </w:r>
            <w:proofErr w:type="spellEnd"/>
            <w:r w:rsidR="005678C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5678C1" w:rsidRDefault="00701383" w:rsidP="00701383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dizaina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modeļu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un </w:t>
            </w:r>
            <w:proofErr w:type="spellStart"/>
            <w:r>
              <w:rPr>
                <w:rFonts w:ascii="Times New Roman" w:hAnsi="Times New Roman"/>
                <w:sz w:val="24"/>
              </w:rPr>
              <w:t>telpisku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maketu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izstrādei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aprīkota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virsmām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678C1" w:rsidRDefault="00661162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7013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01383">
              <w:rPr>
                <w:rFonts w:ascii="Times New Roman" w:hAnsi="Times New Roman"/>
                <w:sz w:val="24"/>
              </w:rPr>
              <w:t>kvm</w:t>
            </w:r>
            <w:proofErr w:type="spellEnd"/>
            <w:r w:rsidR="0070138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5678C1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Ieeja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4"/>
              </w:rPr>
              <w:t>galerijas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01383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</w:p>
        </w:tc>
      </w:tr>
      <w:tr w:rsidR="00701383" w:rsidRPr="0051116F" w:rsidTr="00661162">
        <w:trPr>
          <w:trHeight w:val="1065"/>
        </w:trPr>
        <w:tc>
          <w:tcPr>
            <w:tcW w:w="861" w:type="dxa"/>
          </w:tcPr>
          <w:p w:rsidR="00701383" w:rsidRPr="0051116F" w:rsidRDefault="00701383" w:rsidP="00701383">
            <w:pPr>
              <w:pStyle w:val="Pamatteksts2"/>
              <w:numPr>
                <w:ilvl w:val="1"/>
                <w:numId w:val="3"/>
              </w:numPr>
              <w:ind w:left="459" w:right="-85" w:hanging="42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701383" w:rsidRPr="0051116F" w:rsidRDefault="00701383" w:rsidP="00701383">
            <w:pPr>
              <w:pStyle w:val="Pamatteksts2"/>
              <w:tabs>
                <w:tab w:val="left" w:pos="2072"/>
              </w:tabs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Pacēlāja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701383" w:rsidRPr="0051116F" w:rsidRDefault="00701383" w:rsidP="00701383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izvietota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platforma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kravas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pacēlājs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savieno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1. </w:t>
            </w:r>
            <w:proofErr w:type="gramStart"/>
            <w:r>
              <w:rPr>
                <w:rFonts w:ascii="Times New Roman" w:hAnsi="Times New Roman"/>
                <w:sz w:val="24"/>
              </w:rPr>
              <w:t>un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4"/>
              </w:rPr>
              <w:t>stāvu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701383" w:rsidRPr="0051116F" w:rsidRDefault="00661162" w:rsidP="00701383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  <w:r w:rsidR="00701383">
              <w:rPr>
                <w:rFonts w:ascii="Times New Roman" w:hAnsi="Times New Roman"/>
                <w:sz w:val="24"/>
              </w:rPr>
              <w:t xml:space="preserve"> </w:t>
            </w:r>
            <w:r w:rsidR="00701383" w:rsidRPr="005111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01383" w:rsidRPr="0051116F">
              <w:rPr>
                <w:rFonts w:ascii="Times New Roman" w:hAnsi="Times New Roman"/>
                <w:sz w:val="24"/>
              </w:rPr>
              <w:t>kvm</w:t>
            </w:r>
            <w:proofErr w:type="spellEnd"/>
          </w:p>
        </w:tc>
        <w:tc>
          <w:tcPr>
            <w:tcW w:w="2404" w:type="dxa"/>
          </w:tcPr>
          <w:p w:rsidR="00661162" w:rsidRPr="0051116F" w:rsidRDefault="00701383" w:rsidP="00701383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funkcionāli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kokmateriļu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noliktavu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1162">
              <w:rPr>
                <w:rFonts w:ascii="Times New Roman" w:hAnsi="Times New Roman"/>
                <w:sz w:val="24"/>
              </w:rPr>
              <w:t>Telpas</w:t>
            </w:r>
            <w:proofErr w:type="spellEnd"/>
            <w:r w:rsidR="006611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61162">
              <w:rPr>
                <w:rFonts w:ascii="Times New Roman" w:hAnsi="Times New Roman"/>
                <w:sz w:val="24"/>
              </w:rPr>
              <w:t>augstums</w:t>
            </w:r>
            <w:proofErr w:type="spellEnd"/>
            <w:r w:rsidR="00661162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="00661162">
              <w:rPr>
                <w:rFonts w:ascii="Times New Roman" w:hAnsi="Times New Roman"/>
                <w:sz w:val="24"/>
              </w:rPr>
              <w:t>līdz</w:t>
            </w:r>
            <w:proofErr w:type="spellEnd"/>
            <w:r w:rsidR="00661162">
              <w:rPr>
                <w:rFonts w:ascii="Times New Roman" w:hAnsi="Times New Roman"/>
                <w:sz w:val="24"/>
              </w:rPr>
              <w:t xml:space="preserve"> 3,0 m</w:t>
            </w:r>
          </w:p>
        </w:tc>
      </w:tr>
      <w:tr w:rsidR="00661162" w:rsidRPr="0051116F" w:rsidTr="00661162">
        <w:trPr>
          <w:trHeight w:val="576"/>
        </w:trPr>
        <w:tc>
          <w:tcPr>
            <w:tcW w:w="861" w:type="dxa"/>
          </w:tcPr>
          <w:p w:rsidR="00661162" w:rsidRPr="0051116F" w:rsidRDefault="00661162" w:rsidP="00701383">
            <w:pPr>
              <w:pStyle w:val="Pamatteksts2"/>
              <w:numPr>
                <w:ilvl w:val="1"/>
                <w:numId w:val="3"/>
              </w:numPr>
              <w:ind w:left="459" w:right="-85" w:hanging="42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661162" w:rsidRDefault="00661162" w:rsidP="00701383">
            <w:pPr>
              <w:pStyle w:val="Pamatteksts2"/>
              <w:tabs>
                <w:tab w:val="left" w:pos="2072"/>
              </w:tabs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Mācību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meistara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661162" w:rsidRDefault="00661162" w:rsidP="00701383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paredzēta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instrumentu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</w:rPr>
              <w:t>metodisko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materiālu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uzglabāšanai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661162" w:rsidRDefault="00661162" w:rsidP="00701383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15-18 </w:t>
            </w:r>
            <w:proofErr w:type="spellStart"/>
            <w:r>
              <w:rPr>
                <w:rFonts w:ascii="Times New Roman" w:hAnsi="Times New Roman"/>
                <w:sz w:val="24"/>
              </w:rPr>
              <w:t>kvm</w:t>
            </w:r>
            <w:proofErr w:type="spellEnd"/>
          </w:p>
        </w:tc>
        <w:tc>
          <w:tcPr>
            <w:tcW w:w="2404" w:type="dxa"/>
          </w:tcPr>
          <w:p w:rsidR="00661162" w:rsidRDefault="00661162" w:rsidP="00661162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tieši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maketēšanas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</w:t>
            </w:r>
          </w:p>
          <w:p w:rsidR="00661162" w:rsidRDefault="00661162" w:rsidP="00661162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līdz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3,0 m </w:t>
            </w:r>
          </w:p>
        </w:tc>
      </w:tr>
      <w:tr w:rsidR="005678C1" w:rsidRPr="0051116F" w:rsidTr="00661162">
        <w:trPr>
          <w:trHeight w:val="105"/>
        </w:trPr>
        <w:tc>
          <w:tcPr>
            <w:tcW w:w="861" w:type="dxa"/>
          </w:tcPr>
          <w:p w:rsidR="005678C1" w:rsidRPr="0051116F" w:rsidRDefault="005678C1" w:rsidP="00701383">
            <w:pPr>
              <w:pStyle w:val="Pamatteksts2"/>
              <w:numPr>
                <w:ilvl w:val="1"/>
                <w:numId w:val="3"/>
              </w:numPr>
              <w:ind w:left="459" w:right="-8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5678C1" w:rsidRDefault="00701383" w:rsidP="002B3DDA">
            <w:pPr>
              <w:pStyle w:val="Pamatteksts2"/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Gaitenis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galerija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5678C1" w:rsidRDefault="00701383" w:rsidP="00701383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Izvietots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daļas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4"/>
              </w:rPr>
              <w:t>kokapstrādes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678C1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40- 50 </w:t>
            </w:r>
            <w:proofErr w:type="spellStart"/>
            <w:r>
              <w:rPr>
                <w:rFonts w:ascii="Times New Roman" w:hAnsi="Times New Roman"/>
                <w:sz w:val="24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5678C1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Funkcionāli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darbnīcas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telpām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78C1" w:rsidRPr="0051116F" w:rsidTr="00661162">
        <w:trPr>
          <w:trHeight w:val="150"/>
        </w:trPr>
        <w:tc>
          <w:tcPr>
            <w:tcW w:w="861" w:type="dxa"/>
          </w:tcPr>
          <w:p w:rsidR="005678C1" w:rsidRPr="0051116F" w:rsidRDefault="005678C1" w:rsidP="00701383">
            <w:pPr>
              <w:pStyle w:val="Pamatteksts2"/>
              <w:numPr>
                <w:ilvl w:val="1"/>
                <w:numId w:val="3"/>
              </w:numPr>
              <w:ind w:right="-8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41" w:type="dxa"/>
          </w:tcPr>
          <w:p w:rsidR="005678C1" w:rsidRDefault="00701383" w:rsidP="002B3DDA">
            <w:pPr>
              <w:pStyle w:val="Pamatteksts2"/>
              <w:ind w:right="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Atpūtas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5678C1" w:rsidRDefault="00701383" w:rsidP="0047608F">
            <w:pPr>
              <w:pStyle w:val="Pamatteksts2"/>
              <w:ind w:right="3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audzekņu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rekreācijai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678C1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35- 40 </w:t>
            </w:r>
            <w:proofErr w:type="spellStart"/>
            <w:r>
              <w:rPr>
                <w:rFonts w:ascii="Times New Roman" w:hAnsi="Times New Roman"/>
                <w:sz w:val="24"/>
              </w:rPr>
              <w:t>kvm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4" w:type="dxa"/>
          </w:tcPr>
          <w:p w:rsidR="005678C1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Izvietota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ieejas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zonas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funkcionāli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saistīta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galeriju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blakus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esošo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jaunbūvējamo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skolas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mācību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korpusu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01383" w:rsidRDefault="00701383" w:rsidP="0047608F">
            <w:pPr>
              <w:pStyle w:val="Pamatteksts2"/>
              <w:ind w:right="-8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Telpas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augstums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līdz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3,0 m </w:t>
            </w:r>
          </w:p>
        </w:tc>
      </w:tr>
    </w:tbl>
    <w:p w:rsidR="0051116F" w:rsidRPr="0051116F" w:rsidRDefault="0051116F" w:rsidP="000D72F8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</w:p>
    <w:p w:rsidR="000D72F8" w:rsidRDefault="000D72F8" w:rsidP="000D72F8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  <w:proofErr w:type="spellStart"/>
      <w:r w:rsidRPr="0051116F">
        <w:rPr>
          <w:rFonts w:ascii="Times New Roman" w:hAnsi="Times New Roman"/>
          <w:bCs/>
          <w:sz w:val="24"/>
        </w:rPr>
        <w:t>Piezīme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. </w:t>
      </w:r>
      <w:proofErr w:type="spellStart"/>
      <w:r w:rsidRPr="0051116F">
        <w:rPr>
          <w:rFonts w:ascii="Times New Roman" w:hAnsi="Times New Roman"/>
          <w:bCs/>
          <w:sz w:val="24"/>
        </w:rPr>
        <w:t>Projektējamo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telpu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  <w:proofErr w:type="spellStart"/>
      <w:r w:rsidRPr="0051116F">
        <w:rPr>
          <w:rFonts w:ascii="Times New Roman" w:hAnsi="Times New Roman"/>
          <w:bCs/>
          <w:sz w:val="24"/>
        </w:rPr>
        <w:t>platības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var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tikt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precizētas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atkarībā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no </w:t>
      </w:r>
      <w:proofErr w:type="spellStart"/>
      <w:r w:rsidRPr="0051116F">
        <w:rPr>
          <w:rFonts w:ascii="Times New Roman" w:hAnsi="Times New Roman"/>
          <w:bCs/>
          <w:sz w:val="24"/>
        </w:rPr>
        <w:t>tehnisko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noteikumu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prasībām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un </w:t>
      </w:r>
      <w:proofErr w:type="spellStart"/>
      <w:r w:rsidRPr="0051116F">
        <w:rPr>
          <w:rFonts w:ascii="Times New Roman" w:hAnsi="Times New Roman"/>
          <w:bCs/>
          <w:sz w:val="24"/>
        </w:rPr>
        <w:t>telpu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funkcionālās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nozīmes</w:t>
      </w:r>
      <w:proofErr w:type="spellEnd"/>
      <w:r w:rsidRPr="0051116F">
        <w:rPr>
          <w:rFonts w:ascii="Times New Roman" w:hAnsi="Times New Roman"/>
          <w:bCs/>
          <w:sz w:val="24"/>
        </w:rPr>
        <w:t>.</w:t>
      </w:r>
    </w:p>
    <w:p w:rsidR="000246D1" w:rsidRDefault="000246D1" w:rsidP="000D72F8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</w:p>
    <w:p w:rsidR="006F57B7" w:rsidRDefault="000D72F8" w:rsidP="0079255E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  <w:proofErr w:type="spellStart"/>
      <w:r w:rsidRPr="0051116F">
        <w:rPr>
          <w:rFonts w:ascii="Times New Roman" w:hAnsi="Times New Roman"/>
          <w:bCs/>
          <w:sz w:val="24"/>
        </w:rPr>
        <w:t>Pēc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būvniecības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Pr="0051116F">
        <w:rPr>
          <w:rFonts w:ascii="Times New Roman" w:hAnsi="Times New Roman"/>
          <w:bCs/>
          <w:sz w:val="24"/>
        </w:rPr>
        <w:t>ieceres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 </w:t>
      </w:r>
      <w:proofErr w:type="spellStart"/>
      <w:r w:rsidRPr="0051116F">
        <w:rPr>
          <w:rFonts w:ascii="Times New Roman" w:hAnsi="Times New Roman"/>
          <w:bCs/>
          <w:sz w:val="24"/>
        </w:rPr>
        <w:t>izstrādes</w:t>
      </w:r>
      <w:proofErr w:type="spellEnd"/>
      <w:proofErr w:type="gram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projektējamo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telpu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saraksts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var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tikt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</w:t>
      </w:r>
      <w:proofErr w:type="spellStart"/>
      <w:r w:rsidRPr="0051116F">
        <w:rPr>
          <w:rFonts w:ascii="Times New Roman" w:hAnsi="Times New Roman"/>
          <w:bCs/>
          <w:sz w:val="24"/>
        </w:rPr>
        <w:t>precizēts</w:t>
      </w:r>
      <w:proofErr w:type="spellEnd"/>
      <w:r w:rsidRPr="0051116F">
        <w:rPr>
          <w:rFonts w:ascii="Times New Roman" w:hAnsi="Times New Roman"/>
          <w:bCs/>
          <w:sz w:val="24"/>
        </w:rPr>
        <w:t xml:space="preserve"> un </w:t>
      </w:r>
      <w:proofErr w:type="spellStart"/>
      <w:r w:rsidRPr="0051116F">
        <w:rPr>
          <w:rFonts w:ascii="Times New Roman" w:hAnsi="Times New Roman"/>
          <w:bCs/>
          <w:sz w:val="24"/>
        </w:rPr>
        <w:t>papildināts</w:t>
      </w:r>
      <w:proofErr w:type="spellEnd"/>
      <w:r w:rsidRPr="0051116F">
        <w:rPr>
          <w:rFonts w:ascii="Times New Roman" w:hAnsi="Times New Roman"/>
          <w:bCs/>
          <w:sz w:val="24"/>
        </w:rPr>
        <w:t>.</w:t>
      </w:r>
    </w:p>
    <w:p w:rsidR="000246D1" w:rsidRDefault="000246D1" w:rsidP="0079255E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</w:p>
    <w:p w:rsidR="000246D1" w:rsidRDefault="000246D1" w:rsidP="0079255E">
      <w:pPr>
        <w:pStyle w:val="Pamatteksts2"/>
        <w:ind w:right="-85"/>
        <w:jc w:val="both"/>
        <w:rPr>
          <w:rFonts w:ascii="Times New Roman" w:hAnsi="Times New Roman"/>
          <w:bCs/>
          <w:sz w:val="24"/>
        </w:rPr>
      </w:pPr>
    </w:p>
    <w:p w:rsidR="0079255E" w:rsidRDefault="0079255E" w:rsidP="0079255E">
      <w:pPr>
        <w:pStyle w:val="Pamatteksts2"/>
        <w:ind w:right="-85"/>
        <w:jc w:val="both"/>
      </w:pPr>
    </w:p>
    <w:p w:rsidR="00653816" w:rsidRPr="00653816" w:rsidRDefault="00653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Sagatavoja                                                                                                           I. Kokina </w:t>
      </w:r>
    </w:p>
    <w:sectPr w:rsidR="00653816" w:rsidRPr="00653816" w:rsidSect="00792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9744C3"/>
    <w:multiLevelType w:val="hybridMultilevel"/>
    <w:tmpl w:val="1960B938"/>
    <w:lvl w:ilvl="0" w:tplc="17E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1512"/>
    <w:multiLevelType w:val="multilevel"/>
    <w:tmpl w:val="5AE4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8"/>
    <w:rsid w:val="000246D1"/>
    <w:rsid w:val="00055490"/>
    <w:rsid w:val="000D72F8"/>
    <w:rsid w:val="00142441"/>
    <w:rsid w:val="002B3DDA"/>
    <w:rsid w:val="003C6BFB"/>
    <w:rsid w:val="004648D5"/>
    <w:rsid w:val="00472E1B"/>
    <w:rsid w:val="0051116F"/>
    <w:rsid w:val="005678C1"/>
    <w:rsid w:val="005B7AA7"/>
    <w:rsid w:val="00653816"/>
    <w:rsid w:val="00661162"/>
    <w:rsid w:val="006F57B7"/>
    <w:rsid w:val="00701383"/>
    <w:rsid w:val="0079255E"/>
    <w:rsid w:val="00A03459"/>
    <w:rsid w:val="00A66AD7"/>
    <w:rsid w:val="00A827C4"/>
    <w:rsid w:val="00AB49A6"/>
    <w:rsid w:val="00C31C55"/>
    <w:rsid w:val="00CB073F"/>
    <w:rsid w:val="00E461A9"/>
    <w:rsid w:val="00E615DD"/>
    <w:rsid w:val="00FB1B8A"/>
    <w:rsid w:val="00FC3C5C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060F-4282-43E4-B778-2623D39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72F8"/>
    <w:pPr>
      <w:suppressAutoHyphens/>
      <w:spacing w:after="0" w:line="240" w:lineRule="auto"/>
    </w:pPr>
    <w:rPr>
      <w:rFonts w:ascii="Cambria" w:eastAsia="Cambria" w:hAnsi="Cambria" w:cs="Cambria"/>
      <w:kern w:val="1"/>
      <w:sz w:val="28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0D72F8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" w:eastAsia="Times New Roman" w:hAnsi="Arial"/>
      <w:b/>
      <w:sz w:val="26"/>
      <w:szCs w:val="20"/>
      <w:lang w:val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0D72F8"/>
    <w:pPr>
      <w:keepNext/>
      <w:numPr>
        <w:ilvl w:val="3"/>
        <w:numId w:val="1"/>
      </w:numPr>
      <w:outlineLvl w:val="3"/>
    </w:pPr>
    <w:rPr>
      <w:rFonts w:eastAsia="Times New Roman"/>
      <w:b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0D72F8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0D72F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D72F8"/>
    <w:rPr>
      <w:rFonts w:ascii="Arial" w:eastAsia="Times New Roman" w:hAnsi="Arial" w:cs="Cambria"/>
      <w:b/>
      <w:kern w:val="1"/>
      <w:sz w:val="26"/>
      <w:szCs w:val="20"/>
      <w:lang w:val="x-none"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D72F8"/>
    <w:rPr>
      <w:rFonts w:ascii="Cambria" w:eastAsia="Times New Roman" w:hAnsi="Cambria" w:cs="Cambria"/>
      <w:b/>
      <w:kern w:val="1"/>
      <w:sz w:val="28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0D72F8"/>
    <w:rPr>
      <w:rFonts w:ascii="Arial" w:eastAsia="Times New Roman" w:hAnsi="Arial" w:cs="Cambria"/>
      <w:i/>
      <w:kern w:val="1"/>
      <w:szCs w:val="20"/>
      <w:lang w:eastAsia="ar-SA"/>
    </w:rPr>
  </w:style>
  <w:style w:type="character" w:customStyle="1" w:styleId="Virsraksts9Rakstz">
    <w:name w:val="Virsraksts 9 Rakstz."/>
    <w:basedOn w:val="Noklusjumarindkopasfonts"/>
    <w:link w:val="Virsraksts9"/>
    <w:rsid w:val="000D72F8"/>
    <w:rPr>
      <w:rFonts w:ascii="Arial" w:eastAsia="Times New Roman" w:hAnsi="Arial" w:cs="Cambria"/>
      <w:b/>
      <w:i/>
      <w:kern w:val="1"/>
      <w:sz w:val="18"/>
      <w:szCs w:val="20"/>
      <w:lang w:eastAsia="ar-SA"/>
    </w:rPr>
  </w:style>
  <w:style w:type="paragraph" w:styleId="Pamatteksts2">
    <w:name w:val="Body Text 2"/>
    <w:basedOn w:val="Parasts"/>
    <w:link w:val="Pamatteksts2Rakstz"/>
    <w:rsid w:val="000D72F8"/>
    <w:rPr>
      <w:rFonts w:cs="Times New Roman"/>
      <w:sz w:val="20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0D72F8"/>
    <w:rPr>
      <w:rFonts w:ascii="Cambria" w:eastAsia="Cambria" w:hAnsi="Cambria" w:cs="Times New Roman"/>
      <w:kern w:val="1"/>
      <w:sz w:val="20"/>
      <w:szCs w:val="24"/>
      <w:lang w:val="en-GB" w:eastAsia="ar-SA"/>
    </w:rPr>
  </w:style>
  <w:style w:type="paragraph" w:styleId="Sarakstarindkopa">
    <w:name w:val="List Paragraph"/>
    <w:basedOn w:val="Parasts"/>
    <w:uiPriority w:val="34"/>
    <w:qFormat/>
    <w:rsid w:val="000D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Dorekore</dc:creator>
  <cp:keywords/>
  <dc:description/>
  <cp:lastModifiedBy>Inguna Kokina </cp:lastModifiedBy>
  <cp:revision>5</cp:revision>
  <dcterms:created xsi:type="dcterms:W3CDTF">2018-01-30T15:01:00Z</dcterms:created>
  <dcterms:modified xsi:type="dcterms:W3CDTF">2018-01-31T10:04:00Z</dcterms:modified>
</cp:coreProperties>
</file>